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B" w:rsidRDefault="004F548B" w:rsidP="00103B4A">
      <w:pPr>
        <w:jc w:val="center"/>
        <w:rPr>
          <w:b/>
          <w:bCs/>
        </w:rPr>
      </w:pPr>
      <w:bookmarkStart w:id="0" w:name="_GoBack"/>
      <w:bookmarkEnd w:id="0"/>
    </w:p>
    <w:p w:rsidR="004F548B" w:rsidRDefault="004F548B" w:rsidP="0086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B4A">
        <w:rPr>
          <w:rFonts w:ascii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ПЛАНИРОВАНИЕ ПО ИСТОРИИ </w:t>
      </w:r>
    </w:p>
    <w:p w:rsidR="004F548B" w:rsidRDefault="004F548B" w:rsidP="0086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8  КЛАСС</w:t>
      </w:r>
    </w:p>
    <w:p w:rsidR="00990780" w:rsidRPr="00F9733C" w:rsidRDefault="00990780" w:rsidP="0099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приветствует учитель истории Коломиец Андрей Викторович. Для выполнения самостоятельных заданий по истории вам необходимо работать с учебником, читать, отвечать на вопросы письменно и устно, а также знакомиться с дополнительными материалами.</w:t>
      </w:r>
    </w:p>
    <w:p w:rsidR="00990780" w:rsidRDefault="00990780" w:rsidP="009907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0780" w:rsidRDefault="00990780" w:rsidP="009907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</w:r>
    </w:p>
    <w:p w:rsidR="004F548B" w:rsidRPr="00990780" w:rsidRDefault="00990780" w:rsidP="00990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3C161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kolom-2013@mail.ru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9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3"/>
        <w:gridCol w:w="1575"/>
        <w:gridCol w:w="2048"/>
        <w:gridCol w:w="711"/>
        <w:gridCol w:w="2005"/>
        <w:gridCol w:w="1017"/>
        <w:gridCol w:w="1904"/>
        <w:gridCol w:w="1215"/>
      </w:tblGrid>
      <w:tr w:rsidR="00F00604" w:rsidTr="00F00604">
        <w:tc>
          <w:tcPr>
            <w:tcW w:w="513" w:type="dxa"/>
          </w:tcPr>
          <w:p w:rsidR="004F548B" w:rsidRPr="005C33A6" w:rsidRDefault="004F548B" w:rsidP="00DA5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C33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575" w:type="dxa"/>
          </w:tcPr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2048" w:type="dxa"/>
          </w:tcPr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711" w:type="dxa"/>
          </w:tcPr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005" w:type="dxa"/>
          </w:tcPr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ЦОР</w:t>
            </w:r>
          </w:p>
        </w:tc>
        <w:tc>
          <w:tcPr>
            <w:tcW w:w="1017" w:type="dxa"/>
          </w:tcPr>
          <w:p w:rsidR="004F548B" w:rsidRPr="005C33A6" w:rsidRDefault="004F548B" w:rsidP="00DA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 xml:space="preserve">Даты </w:t>
            </w:r>
            <w:r w:rsidR="00F006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онлайн- занятий и консультаций</w:t>
            </w:r>
          </w:p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5C33A6" w:rsidRDefault="004F548B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Форма текущего контроля (домашнее задание)</w:t>
            </w:r>
          </w:p>
        </w:tc>
        <w:tc>
          <w:tcPr>
            <w:tcW w:w="1215" w:type="dxa"/>
          </w:tcPr>
          <w:p w:rsidR="004F548B" w:rsidRPr="005C33A6" w:rsidRDefault="00F00604" w:rsidP="00DA5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Отправить до</w:t>
            </w: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4F548B" w:rsidRPr="006A2885" w:rsidRDefault="0039536B" w:rsidP="0039536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III. Российская империя при Екатерине  II </w:t>
            </w:r>
          </w:p>
        </w:tc>
        <w:tc>
          <w:tcPr>
            <w:tcW w:w="2048" w:type="dxa"/>
          </w:tcPr>
          <w:p w:rsidR="004F548B" w:rsidRPr="006A2885" w:rsidRDefault="0039536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Экономическое   развитие России  при  Екатерине II. Социальная  структура российского общества  второй  половины  XVIII  в.</w:t>
            </w:r>
          </w:p>
        </w:tc>
        <w:tc>
          <w:tcPr>
            <w:tcW w:w="711" w:type="dxa"/>
          </w:tcPr>
          <w:p w:rsidR="004F548B" w:rsidRPr="006A2885" w:rsidRDefault="0039536B" w:rsidP="003953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F548B" w:rsidRPr="006A2885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6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6117DD" w:rsidRPr="006A2885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F00604" w:rsidP="006A2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F548B"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§ </w:t>
            </w:r>
            <w:r w:rsidR="006A2885">
              <w:rPr>
                <w:rFonts w:ascii="Times New Roman" w:hAnsi="Times New Roman" w:cs="Times New Roman"/>
                <w:sz w:val="22"/>
                <w:szCs w:val="22"/>
              </w:rPr>
              <w:t>19-20</w:t>
            </w:r>
          </w:p>
        </w:tc>
        <w:tc>
          <w:tcPr>
            <w:tcW w:w="121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:rsidR="004F548B" w:rsidRPr="006A2885" w:rsidRDefault="0039536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Восстание  под  предводительством  Е. И.  Пугачёва. </w:t>
            </w:r>
            <w:r w:rsidR="0029541E"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Народы России. Религиозная  и национальная политика Екатерины II  </w:t>
            </w: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</w:tcPr>
          <w:p w:rsidR="004F548B" w:rsidRPr="006A2885" w:rsidRDefault="0039536B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11.04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7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Default="00F00604" w:rsidP="006A2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F548B"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§ </w:t>
            </w:r>
            <w:r w:rsidR="006A2885">
              <w:rPr>
                <w:rFonts w:ascii="Times New Roman" w:hAnsi="Times New Roman" w:cs="Times New Roman"/>
                <w:sz w:val="22"/>
                <w:szCs w:val="22"/>
              </w:rPr>
              <w:t>21, стр.32-37</w:t>
            </w:r>
          </w:p>
          <w:p w:rsidR="00C66DB6" w:rsidRPr="006A2885" w:rsidRDefault="00C66DB6" w:rsidP="006A288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работа. Причины и значения восстания Е. Пугачева</w:t>
            </w:r>
            <w:r w:rsidR="00F00604">
              <w:rPr>
                <w:rFonts w:ascii="Times New Roman" w:hAnsi="Times New Roman" w:cs="Times New Roman"/>
                <w:sz w:val="22"/>
                <w:szCs w:val="22"/>
              </w:rPr>
              <w:t xml:space="preserve"> (отправить на эл. почту)</w:t>
            </w:r>
          </w:p>
        </w:tc>
        <w:tc>
          <w:tcPr>
            <w:tcW w:w="1215" w:type="dxa"/>
          </w:tcPr>
          <w:p w:rsidR="004F548B" w:rsidRPr="006A2885" w:rsidRDefault="00F00604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 17.04</w:t>
            </w: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Внешняя политика Екатерины  II. Начало   освоения   Новороссии  и  Крыма</w:t>
            </w:r>
          </w:p>
        </w:tc>
        <w:tc>
          <w:tcPr>
            <w:tcW w:w="711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17.04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8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F00604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="004F548B" w:rsidRPr="006A2885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="006A2885">
              <w:rPr>
                <w:rFonts w:ascii="Times New Roman" w:hAnsi="Times New Roman" w:cs="Times New Roman"/>
                <w:sz w:val="22"/>
                <w:szCs w:val="22"/>
              </w:rPr>
              <w:t>22-23</w:t>
            </w:r>
          </w:p>
        </w:tc>
        <w:tc>
          <w:tcPr>
            <w:tcW w:w="121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Повторительно - обобщающий  урок  по теме 2 и  3   </w:t>
            </w:r>
          </w:p>
        </w:tc>
        <w:tc>
          <w:tcPr>
            <w:tcW w:w="711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18.04</w:t>
            </w:r>
          </w:p>
        </w:tc>
        <w:tc>
          <w:tcPr>
            <w:tcW w:w="200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C66DB6" w:rsidP="00914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работа. Основные </w:t>
            </w:r>
            <w:r w:rsidR="00914EFC">
              <w:rPr>
                <w:rFonts w:ascii="Times New Roman" w:hAnsi="Times New Roman" w:cs="Times New Roman"/>
                <w:sz w:val="22"/>
                <w:szCs w:val="22"/>
              </w:rPr>
              <w:t>направления в</w:t>
            </w:r>
            <w:r w:rsidR="00914EFC" w:rsidRPr="006A2885">
              <w:rPr>
                <w:rFonts w:ascii="Times New Roman" w:hAnsi="Times New Roman" w:cs="Times New Roman"/>
                <w:sz w:val="22"/>
                <w:szCs w:val="22"/>
              </w:rPr>
              <w:t>нешн</w:t>
            </w:r>
            <w:r w:rsidR="00914EFC"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="00914EFC" w:rsidRPr="006A2885">
              <w:rPr>
                <w:rFonts w:ascii="Times New Roman" w:hAnsi="Times New Roman" w:cs="Times New Roman"/>
                <w:sz w:val="22"/>
                <w:szCs w:val="22"/>
              </w:rPr>
              <w:t>политик</w:t>
            </w:r>
            <w:r w:rsidR="00914EF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14EFC"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Екатерины  II.</w:t>
            </w:r>
            <w:r w:rsidR="00F00604">
              <w:rPr>
                <w:rFonts w:ascii="Times New Roman" w:hAnsi="Times New Roman" w:cs="Times New Roman"/>
                <w:sz w:val="22"/>
                <w:szCs w:val="22"/>
              </w:rPr>
              <w:t xml:space="preserve"> (отправить на электронную почту)</w:t>
            </w:r>
          </w:p>
        </w:tc>
        <w:tc>
          <w:tcPr>
            <w:tcW w:w="1215" w:type="dxa"/>
          </w:tcPr>
          <w:p w:rsidR="004F548B" w:rsidRPr="006A2885" w:rsidRDefault="00F00604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 24.04</w:t>
            </w: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/>
                <w:sz w:val="22"/>
                <w:szCs w:val="22"/>
              </w:rPr>
              <w:t>Тема IV. Россия при Павле I</w:t>
            </w: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Внутренняя политика Павла I. .  Внешняя политика  Павла I</w:t>
            </w:r>
          </w:p>
        </w:tc>
        <w:tc>
          <w:tcPr>
            <w:tcW w:w="711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24.04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9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="006A2885">
              <w:rPr>
                <w:rFonts w:ascii="Times New Roman" w:hAnsi="Times New Roman" w:cs="Times New Roman"/>
                <w:sz w:val="22"/>
                <w:szCs w:val="22"/>
              </w:rPr>
              <w:t>24-25</w:t>
            </w:r>
          </w:p>
        </w:tc>
        <w:tc>
          <w:tcPr>
            <w:tcW w:w="121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/>
                <w:sz w:val="22"/>
                <w:szCs w:val="22"/>
              </w:rPr>
              <w:t>Тема V.  Культурное пространство Российской империи в XVIII в.</w:t>
            </w: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Общественная мысль,  публицистика,  литература. Образование  в  России   в XVIII  в. Российская наука   и  техника в XVIII  в.</w:t>
            </w:r>
          </w:p>
        </w:tc>
        <w:tc>
          <w:tcPr>
            <w:tcW w:w="711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25.04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10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6A2885" w:rsidP="00AC78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Стр. 72-85</w:t>
            </w:r>
            <w:r w:rsidR="00AC78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C78ED">
              <w:rPr>
                <w:rFonts w:ascii="Times New Roman" w:hAnsi="Times New Roman" w:cs="Times New Roman"/>
                <w:sz w:val="22"/>
                <w:szCs w:val="22"/>
              </w:rPr>
              <w:t>Письменная работа. Основные направления в</w:t>
            </w:r>
            <w:r w:rsidR="00AC78ED" w:rsidRPr="006A2885">
              <w:rPr>
                <w:rFonts w:ascii="Times New Roman" w:hAnsi="Times New Roman" w:cs="Times New Roman"/>
                <w:sz w:val="22"/>
                <w:szCs w:val="22"/>
              </w:rPr>
              <w:t>нешн</w:t>
            </w:r>
            <w:r w:rsidR="00AC78ED"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="00AC78ED" w:rsidRPr="006A2885">
              <w:rPr>
                <w:rFonts w:ascii="Times New Roman" w:hAnsi="Times New Roman" w:cs="Times New Roman"/>
                <w:sz w:val="22"/>
                <w:szCs w:val="22"/>
              </w:rPr>
              <w:t>политик</w:t>
            </w:r>
            <w:r w:rsidR="00AC78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C78ED" w:rsidRPr="006A2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0604">
              <w:rPr>
                <w:rFonts w:ascii="Times New Roman" w:hAnsi="Times New Roman" w:cs="Times New Roman"/>
                <w:sz w:val="22"/>
                <w:szCs w:val="22"/>
              </w:rPr>
              <w:t>Павла 1 (отправить на электронную почту)</w:t>
            </w:r>
          </w:p>
        </w:tc>
        <w:tc>
          <w:tcPr>
            <w:tcW w:w="1215" w:type="dxa"/>
          </w:tcPr>
          <w:p w:rsidR="004F548B" w:rsidRPr="006A2885" w:rsidRDefault="00F00604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 30.04</w:t>
            </w: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Русская архитектура XVIII  в. Живопись и  скульптура. Музыкальное и театральное искусство</w:t>
            </w:r>
          </w:p>
        </w:tc>
        <w:tc>
          <w:tcPr>
            <w:tcW w:w="711" w:type="dxa"/>
          </w:tcPr>
          <w:p w:rsidR="004F548B" w:rsidRPr="006A2885" w:rsidRDefault="006A2885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08.05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11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F00604" w:rsidP="00F0060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Прочитать с</w:t>
            </w:r>
            <w:r w:rsidR="006A2885"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тр. 86-100</w:t>
            </w:r>
          </w:p>
        </w:tc>
        <w:tc>
          <w:tcPr>
            <w:tcW w:w="121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Народы  России в XVIII в. Перемены  в повседневной жизни  российских сословий</w:t>
            </w:r>
          </w:p>
        </w:tc>
        <w:tc>
          <w:tcPr>
            <w:tcW w:w="711" w:type="dxa"/>
          </w:tcPr>
          <w:p w:rsidR="004F548B" w:rsidRPr="006A2885" w:rsidRDefault="006A2885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15.05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12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F00604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Прочитать с</w:t>
            </w:r>
            <w:r w:rsidR="006A2885"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тр. 101-109</w:t>
            </w:r>
          </w:p>
        </w:tc>
        <w:tc>
          <w:tcPr>
            <w:tcW w:w="121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0604" w:rsidTr="00F00604">
        <w:tc>
          <w:tcPr>
            <w:tcW w:w="513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:rsidR="004F548B" w:rsidRPr="006A2885" w:rsidRDefault="0029541E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sz w:val="22"/>
                <w:szCs w:val="22"/>
              </w:rPr>
              <w:t>Повторительно-обобщающий  урок  по темам IV  и  V</w:t>
            </w:r>
          </w:p>
        </w:tc>
        <w:tc>
          <w:tcPr>
            <w:tcW w:w="711" w:type="dxa"/>
          </w:tcPr>
          <w:p w:rsidR="004F548B" w:rsidRPr="006A2885" w:rsidRDefault="006A2885" w:rsidP="00DA55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2885">
              <w:rPr>
                <w:rFonts w:ascii="Times New Roman" w:hAnsi="Times New Roman" w:cs="Times New Roman"/>
                <w:bCs/>
                <w:sz w:val="22"/>
                <w:szCs w:val="22"/>
              </w:rPr>
              <w:t>16.05</w:t>
            </w:r>
          </w:p>
        </w:tc>
        <w:tc>
          <w:tcPr>
            <w:tcW w:w="2005" w:type="dxa"/>
          </w:tcPr>
          <w:p w:rsidR="006117DD" w:rsidRDefault="006117DD" w:rsidP="006117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hyperlink r:id="rId13" w:history="1"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6F4F33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KXUCy4EMJPBiPw</w:t>
              </w:r>
            </w:hyperlink>
          </w:p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4F548B" w:rsidRPr="006A2885" w:rsidRDefault="004F548B" w:rsidP="00DA55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F548B" w:rsidRDefault="004F548B" w:rsidP="00103B4A">
      <w:pPr>
        <w:jc w:val="center"/>
        <w:rPr>
          <w:b/>
          <w:bCs/>
        </w:rPr>
      </w:pPr>
    </w:p>
    <w:p w:rsidR="004F548B" w:rsidRDefault="004F548B" w:rsidP="00103B4A">
      <w:pPr>
        <w:jc w:val="center"/>
        <w:rPr>
          <w:b/>
          <w:bCs/>
        </w:rPr>
      </w:pPr>
    </w:p>
    <w:p w:rsidR="004F548B" w:rsidRDefault="004F548B" w:rsidP="00103B4A">
      <w:pPr>
        <w:jc w:val="center"/>
        <w:rPr>
          <w:b/>
          <w:bCs/>
        </w:rPr>
      </w:pPr>
    </w:p>
    <w:p w:rsidR="004F548B" w:rsidRDefault="004F548B" w:rsidP="00103B4A">
      <w:pPr>
        <w:jc w:val="center"/>
        <w:rPr>
          <w:b/>
          <w:bCs/>
        </w:rPr>
      </w:pPr>
    </w:p>
    <w:p w:rsidR="004F548B" w:rsidRDefault="004F548B" w:rsidP="00103B4A">
      <w:pPr>
        <w:jc w:val="center"/>
        <w:rPr>
          <w:b/>
          <w:bCs/>
        </w:rPr>
      </w:pPr>
    </w:p>
    <w:p w:rsidR="004F548B" w:rsidRPr="00302138" w:rsidRDefault="004F548B" w:rsidP="00103B4A">
      <w:pPr>
        <w:jc w:val="center"/>
        <w:rPr>
          <w:b/>
          <w:bCs/>
        </w:rPr>
      </w:pPr>
    </w:p>
    <w:p w:rsidR="004F548B" w:rsidRDefault="004F548B"/>
    <w:p w:rsidR="004F548B" w:rsidRDefault="004F548B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sectPr w:rsidR="004F548B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A3B31"/>
    <w:rsid w:val="000F3719"/>
    <w:rsid w:val="00103B4A"/>
    <w:rsid w:val="0014677C"/>
    <w:rsid w:val="00232250"/>
    <w:rsid w:val="00285468"/>
    <w:rsid w:val="00291604"/>
    <w:rsid w:val="0029541E"/>
    <w:rsid w:val="00295B07"/>
    <w:rsid w:val="00302138"/>
    <w:rsid w:val="0037710D"/>
    <w:rsid w:val="0039536B"/>
    <w:rsid w:val="003A2B41"/>
    <w:rsid w:val="003B15A6"/>
    <w:rsid w:val="00485246"/>
    <w:rsid w:val="004F548B"/>
    <w:rsid w:val="005110E1"/>
    <w:rsid w:val="00536A8A"/>
    <w:rsid w:val="005871F7"/>
    <w:rsid w:val="005C33A6"/>
    <w:rsid w:val="006117DD"/>
    <w:rsid w:val="006A2885"/>
    <w:rsid w:val="007027A2"/>
    <w:rsid w:val="00724FF7"/>
    <w:rsid w:val="00733F4A"/>
    <w:rsid w:val="007A36B5"/>
    <w:rsid w:val="00863470"/>
    <w:rsid w:val="008A1442"/>
    <w:rsid w:val="008B65C8"/>
    <w:rsid w:val="00914EFC"/>
    <w:rsid w:val="0095194F"/>
    <w:rsid w:val="00990780"/>
    <w:rsid w:val="009C4458"/>
    <w:rsid w:val="00A20F41"/>
    <w:rsid w:val="00AA6018"/>
    <w:rsid w:val="00AC78ED"/>
    <w:rsid w:val="00AF59AA"/>
    <w:rsid w:val="00B21534"/>
    <w:rsid w:val="00B31256"/>
    <w:rsid w:val="00B76422"/>
    <w:rsid w:val="00BB27BD"/>
    <w:rsid w:val="00BC238D"/>
    <w:rsid w:val="00C417EC"/>
    <w:rsid w:val="00C66DB6"/>
    <w:rsid w:val="00CE78DC"/>
    <w:rsid w:val="00DA5597"/>
    <w:rsid w:val="00DE1D99"/>
    <w:rsid w:val="00E13994"/>
    <w:rsid w:val="00F00604"/>
    <w:rsid w:val="00FF283C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5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21534"/>
    <w:rPr>
      <w:color w:val="0000FF"/>
      <w:u w:val="single"/>
    </w:rPr>
  </w:style>
  <w:style w:type="paragraph" w:customStyle="1" w:styleId="2">
    <w:name w:val="Знак Знак2"/>
    <w:basedOn w:val="a"/>
    <w:uiPriority w:val="99"/>
    <w:rsid w:val="00B76422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5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21534"/>
    <w:rPr>
      <w:color w:val="0000FF"/>
      <w:u w:val="single"/>
    </w:rPr>
  </w:style>
  <w:style w:type="paragraph" w:customStyle="1" w:styleId="2">
    <w:name w:val="Знак Знак2"/>
    <w:basedOn w:val="a"/>
    <w:uiPriority w:val="99"/>
    <w:rsid w:val="00B76422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XUCy4EMJPBiPw" TargetMode="External"/><Relationship Id="rId13" Type="http://schemas.openxmlformats.org/officeDocument/2006/relationships/hyperlink" Target="https://yadi.sk/i/KXUCy4EMJPBi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KXUCy4EMJPBiPw" TargetMode="External"/><Relationship Id="rId12" Type="http://schemas.openxmlformats.org/officeDocument/2006/relationships/hyperlink" Target="https://yadi.sk/i/KXUCy4EMJPBi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XUCy4EMJPBiPw" TargetMode="External"/><Relationship Id="rId11" Type="http://schemas.openxmlformats.org/officeDocument/2006/relationships/hyperlink" Target="https://yadi.sk/i/KXUCy4EMJPBiPw" TargetMode="External"/><Relationship Id="rId5" Type="http://schemas.openxmlformats.org/officeDocument/2006/relationships/hyperlink" Target="mailto:kolom-2013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KXUCy4EMJPBi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KXUCy4EMJPBiP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1</cp:lastModifiedBy>
  <cp:revision>2</cp:revision>
  <dcterms:created xsi:type="dcterms:W3CDTF">2020-04-17T11:25:00Z</dcterms:created>
  <dcterms:modified xsi:type="dcterms:W3CDTF">2020-04-17T11:25:00Z</dcterms:modified>
</cp:coreProperties>
</file>